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0F06B" w14:textId="77777777" w:rsidR="00562688" w:rsidRPr="00562688" w:rsidRDefault="00562688" w:rsidP="00F3183F">
      <w:pPr>
        <w:rPr>
          <w:rFonts w:ascii="Arial Narrow" w:hAnsi="Arial Narrow"/>
          <w:b/>
        </w:rPr>
      </w:pPr>
    </w:p>
    <w:p w14:paraId="3B341B1A" w14:textId="10946FE3" w:rsidR="00F3183F" w:rsidRPr="007A2DE3" w:rsidRDefault="00397860" w:rsidP="00F3183F">
      <w:pPr>
        <w:rPr>
          <w:rFonts w:asciiTheme="minorHAnsi" w:hAnsiTheme="minorHAnsi" w:cstheme="minorHAnsi"/>
          <w:b/>
        </w:rPr>
      </w:pPr>
      <w:r>
        <w:rPr>
          <w:rFonts w:asciiTheme="minorHAnsi" w:hAnsiTheme="minorHAnsi" w:cstheme="minorHAnsi"/>
          <w:b/>
        </w:rPr>
        <w:t>EWB überprüf</w:t>
      </w:r>
      <w:r w:rsidR="0002547D">
        <w:rPr>
          <w:rFonts w:asciiTheme="minorHAnsi" w:hAnsiTheme="minorHAnsi" w:cstheme="minorHAnsi"/>
          <w:b/>
        </w:rPr>
        <w:t>t</w:t>
      </w:r>
      <w:r>
        <w:rPr>
          <w:rFonts w:asciiTheme="minorHAnsi" w:hAnsiTheme="minorHAnsi" w:cstheme="minorHAnsi"/>
          <w:b/>
        </w:rPr>
        <w:t xml:space="preserve"> das Gasnetz</w:t>
      </w:r>
    </w:p>
    <w:p w14:paraId="5900934E" w14:textId="77777777" w:rsidR="00562688" w:rsidRPr="007A2DE3" w:rsidRDefault="00397860" w:rsidP="00F3183F">
      <w:pPr>
        <w:rPr>
          <w:rFonts w:asciiTheme="minorHAnsi" w:hAnsiTheme="minorHAnsi" w:cstheme="minorHAnsi"/>
          <w:b/>
        </w:rPr>
      </w:pPr>
      <w:r>
        <w:rPr>
          <w:rFonts w:asciiTheme="minorHAnsi" w:hAnsiTheme="minorHAnsi" w:cstheme="minorHAnsi"/>
          <w:b/>
        </w:rPr>
        <w:t>Routineprüfung startet in Bünde und Kirchlengern</w:t>
      </w:r>
    </w:p>
    <w:p w14:paraId="061FEF88" w14:textId="70C5BC66" w:rsidR="00562688" w:rsidRPr="007A2DE3" w:rsidRDefault="00397860" w:rsidP="00F3183F">
      <w:pPr>
        <w:rPr>
          <w:rFonts w:asciiTheme="minorHAnsi" w:hAnsiTheme="minorHAnsi" w:cstheme="minorHAnsi"/>
          <w:b/>
        </w:rPr>
      </w:pPr>
      <w:r>
        <w:rPr>
          <w:rFonts w:asciiTheme="minorHAnsi" w:hAnsiTheme="minorHAnsi" w:cstheme="minorHAnsi"/>
          <w:b/>
        </w:rPr>
        <w:t xml:space="preserve">Private Grundstücke müssen betreten werden – </w:t>
      </w:r>
      <w:r w:rsidR="00536768">
        <w:rPr>
          <w:rFonts w:asciiTheme="minorHAnsi" w:hAnsiTheme="minorHAnsi" w:cstheme="minorHAnsi"/>
          <w:b/>
        </w:rPr>
        <w:t>k</w:t>
      </w:r>
      <w:r>
        <w:rPr>
          <w:rFonts w:asciiTheme="minorHAnsi" w:hAnsiTheme="minorHAnsi" w:cstheme="minorHAnsi"/>
          <w:b/>
        </w:rPr>
        <w:t>ein Kontakt zu Bürgern</w:t>
      </w:r>
    </w:p>
    <w:p w14:paraId="1234DFDE" w14:textId="77777777" w:rsidR="00562688" w:rsidRDefault="00562688" w:rsidP="00F3183F">
      <w:pPr>
        <w:rPr>
          <w:rFonts w:ascii="Arial Narrow" w:hAnsi="Arial Narrow"/>
          <w:b/>
        </w:rPr>
      </w:pPr>
    </w:p>
    <w:p w14:paraId="5CBECD51" w14:textId="77777777" w:rsidR="00562688" w:rsidRPr="00562688" w:rsidRDefault="00562688" w:rsidP="00F3183F">
      <w:pPr>
        <w:rPr>
          <w:rFonts w:ascii="Arial Narrow" w:hAnsi="Arial Narrow"/>
          <w:b/>
        </w:rPr>
      </w:pPr>
    </w:p>
    <w:p w14:paraId="1ED787BA" w14:textId="097478B4" w:rsidR="0046319D" w:rsidRPr="008E1B18" w:rsidRDefault="007A4A0D" w:rsidP="0046319D">
      <w:pPr>
        <w:rPr>
          <w:rFonts w:asciiTheme="minorHAnsi" w:hAnsiTheme="minorHAnsi" w:cstheme="minorHAnsi"/>
          <w:sz w:val="22"/>
          <w:szCs w:val="32"/>
        </w:rPr>
      </w:pPr>
      <w:r>
        <w:rPr>
          <w:rFonts w:asciiTheme="minorHAnsi" w:hAnsiTheme="minorHAnsi" w:cstheme="minorHAnsi"/>
          <w:b/>
          <w:sz w:val="22"/>
          <w:szCs w:val="22"/>
        </w:rPr>
        <w:t>BÜNDE</w:t>
      </w:r>
      <w:r w:rsidR="00562688" w:rsidRPr="007A2DE3">
        <w:rPr>
          <w:rFonts w:asciiTheme="minorHAnsi" w:hAnsiTheme="minorHAnsi" w:cstheme="minorHAnsi"/>
          <w:b/>
          <w:sz w:val="22"/>
          <w:szCs w:val="22"/>
        </w:rPr>
        <w:t>.</w:t>
      </w:r>
      <w:r w:rsidR="00562688" w:rsidRPr="007A2DE3">
        <w:rPr>
          <w:rFonts w:asciiTheme="minorHAnsi" w:hAnsiTheme="minorHAnsi" w:cstheme="minorHAnsi"/>
          <w:sz w:val="22"/>
          <w:szCs w:val="22"/>
        </w:rPr>
        <w:t xml:space="preserve"> </w:t>
      </w:r>
      <w:r w:rsidR="0046319D" w:rsidRPr="008E1B18">
        <w:rPr>
          <w:rFonts w:asciiTheme="minorHAnsi" w:hAnsiTheme="minorHAnsi" w:cstheme="minorHAnsi"/>
          <w:sz w:val="22"/>
          <w:szCs w:val="32"/>
        </w:rPr>
        <w:t xml:space="preserve">Die </w:t>
      </w:r>
      <w:r w:rsidR="0046319D">
        <w:rPr>
          <w:rFonts w:asciiTheme="minorHAnsi" w:hAnsiTheme="minorHAnsi" w:cstheme="minorHAnsi"/>
          <w:sz w:val="22"/>
          <w:szCs w:val="32"/>
        </w:rPr>
        <w:t xml:space="preserve">Energie- und Wasserversorgung Bünde </w:t>
      </w:r>
      <w:r w:rsidR="0002547D">
        <w:rPr>
          <w:rFonts w:asciiTheme="minorHAnsi" w:hAnsiTheme="minorHAnsi" w:cstheme="minorHAnsi"/>
          <w:sz w:val="22"/>
          <w:szCs w:val="32"/>
        </w:rPr>
        <w:t xml:space="preserve">GmbH </w:t>
      </w:r>
      <w:r w:rsidR="0046319D">
        <w:rPr>
          <w:rFonts w:asciiTheme="minorHAnsi" w:hAnsiTheme="minorHAnsi" w:cstheme="minorHAnsi"/>
          <w:sz w:val="22"/>
          <w:szCs w:val="32"/>
        </w:rPr>
        <w:t>überprüft</w:t>
      </w:r>
      <w:r w:rsidR="0046319D" w:rsidRPr="008E1B18">
        <w:rPr>
          <w:rFonts w:asciiTheme="minorHAnsi" w:hAnsiTheme="minorHAnsi" w:cstheme="minorHAnsi"/>
          <w:sz w:val="22"/>
          <w:szCs w:val="32"/>
        </w:rPr>
        <w:t xml:space="preserve"> in den kommenden Wochen wieder routinemäßig </w:t>
      </w:r>
      <w:r w:rsidR="00536768">
        <w:rPr>
          <w:rFonts w:asciiTheme="minorHAnsi" w:hAnsiTheme="minorHAnsi" w:cstheme="minorHAnsi"/>
          <w:sz w:val="22"/>
          <w:szCs w:val="32"/>
        </w:rPr>
        <w:t>ihr</w:t>
      </w:r>
      <w:r w:rsidR="0046319D" w:rsidRPr="008E1B18">
        <w:rPr>
          <w:rFonts w:asciiTheme="minorHAnsi" w:hAnsiTheme="minorHAnsi" w:cstheme="minorHAnsi"/>
          <w:sz w:val="22"/>
          <w:szCs w:val="32"/>
        </w:rPr>
        <w:t xml:space="preserve"> ca. </w:t>
      </w:r>
      <w:r w:rsidR="0046319D">
        <w:rPr>
          <w:rFonts w:asciiTheme="minorHAnsi" w:hAnsiTheme="minorHAnsi" w:cstheme="minorHAnsi"/>
          <w:sz w:val="22"/>
          <w:szCs w:val="32"/>
        </w:rPr>
        <w:t>475</w:t>
      </w:r>
      <w:r w:rsidR="0046319D" w:rsidRPr="008E1B18">
        <w:rPr>
          <w:rFonts w:asciiTheme="minorHAnsi" w:hAnsiTheme="minorHAnsi" w:cstheme="minorHAnsi"/>
          <w:sz w:val="22"/>
          <w:szCs w:val="32"/>
        </w:rPr>
        <w:t xml:space="preserve"> </w:t>
      </w:r>
      <w:r w:rsidR="0046319D">
        <w:rPr>
          <w:rFonts w:asciiTheme="minorHAnsi" w:hAnsiTheme="minorHAnsi" w:cstheme="minorHAnsi"/>
          <w:sz w:val="22"/>
          <w:szCs w:val="32"/>
        </w:rPr>
        <w:t>Kilometer</w:t>
      </w:r>
      <w:r w:rsidR="0046319D" w:rsidRPr="008E1B18">
        <w:rPr>
          <w:rFonts w:asciiTheme="minorHAnsi" w:hAnsiTheme="minorHAnsi" w:cstheme="minorHAnsi"/>
          <w:sz w:val="22"/>
          <w:szCs w:val="32"/>
        </w:rPr>
        <w:t xml:space="preserve"> lange</w:t>
      </w:r>
      <w:r w:rsidR="00536768">
        <w:rPr>
          <w:rFonts w:asciiTheme="minorHAnsi" w:hAnsiTheme="minorHAnsi" w:cstheme="minorHAnsi"/>
          <w:sz w:val="22"/>
          <w:szCs w:val="32"/>
        </w:rPr>
        <w:t>s</w:t>
      </w:r>
      <w:r w:rsidR="0046319D" w:rsidRPr="008E1B18">
        <w:rPr>
          <w:rFonts w:asciiTheme="minorHAnsi" w:hAnsiTheme="minorHAnsi" w:cstheme="minorHAnsi"/>
          <w:sz w:val="22"/>
          <w:szCs w:val="32"/>
        </w:rPr>
        <w:t xml:space="preserve"> Gasnetz. Dabei </w:t>
      </w:r>
      <w:r w:rsidR="0002547D">
        <w:rPr>
          <w:rFonts w:asciiTheme="minorHAnsi" w:hAnsiTheme="minorHAnsi" w:cstheme="minorHAnsi"/>
          <w:sz w:val="22"/>
          <w:szCs w:val="32"/>
        </w:rPr>
        <w:t>schreiten</w:t>
      </w:r>
      <w:r w:rsidR="0002547D" w:rsidRPr="008E1B18">
        <w:rPr>
          <w:rFonts w:asciiTheme="minorHAnsi" w:hAnsiTheme="minorHAnsi" w:cstheme="minorHAnsi"/>
          <w:sz w:val="22"/>
          <w:szCs w:val="32"/>
        </w:rPr>
        <w:t xml:space="preserve"> </w:t>
      </w:r>
      <w:proofErr w:type="spellStart"/>
      <w:r w:rsidR="0046319D" w:rsidRPr="008E1B18">
        <w:rPr>
          <w:rFonts w:asciiTheme="minorHAnsi" w:hAnsiTheme="minorHAnsi" w:cstheme="minorHAnsi"/>
          <w:sz w:val="22"/>
          <w:szCs w:val="32"/>
        </w:rPr>
        <w:t>Gasspürer</w:t>
      </w:r>
      <w:proofErr w:type="spellEnd"/>
      <w:r w:rsidR="0046319D" w:rsidRPr="008E1B18">
        <w:rPr>
          <w:rFonts w:asciiTheme="minorHAnsi" w:hAnsiTheme="minorHAnsi" w:cstheme="minorHAnsi"/>
          <w:sz w:val="22"/>
          <w:szCs w:val="32"/>
        </w:rPr>
        <w:t xml:space="preserve"> die Straßen und Gehwege ab und </w:t>
      </w:r>
      <w:r w:rsidR="0048367C" w:rsidRPr="008E1B18">
        <w:rPr>
          <w:rFonts w:asciiTheme="minorHAnsi" w:hAnsiTheme="minorHAnsi" w:cstheme="minorHAnsi"/>
          <w:sz w:val="22"/>
          <w:szCs w:val="32"/>
        </w:rPr>
        <w:t>prüf</w:t>
      </w:r>
      <w:r w:rsidR="0048367C">
        <w:rPr>
          <w:rFonts w:asciiTheme="minorHAnsi" w:hAnsiTheme="minorHAnsi" w:cstheme="minorHAnsi"/>
          <w:sz w:val="22"/>
          <w:szCs w:val="32"/>
        </w:rPr>
        <w:t>en</w:t>
      </w:r>
      <w:r w:rsidR="0048367C" w:rsidRPr="008E1B18">
        <w:rPr>
          <w:rFonts w:asciiTheme="minorHAnsi" w:hAnsiTheme="minorHAnsi" w:cstheme="minorHAnsi"/>
          <w:sz w:val="22"/>
          <w:szCs w:val="32"/>
        </w:rPr>
        <w:t xml:space="preserve"> </w:t>
      </w:r>
      <w:r w:rsidR="0046319D" w:rsidRPr="008E1B18">
        <w:rPr>
          <w:rFonts w:asciiTheme="minorHAnsi" w:hAnsiTheme="minorHAnsi" w:cstheme="minorHAnsi"/>
          <w:sz w:val="22"/>
          <w:szCs w:val="32"/>
        </w:rPr>
        <w:t xml:space="preserve">die unterirdisch verlegten Gasleitungen auf Leckagen. Da auch die Versorgungsleitungen zu den Häusern geprüft werden, müssen auch private Grundstücke bis zum Hausanschluss betreten werden, jedoch keine Wohnungen. Die Prüfungen </w:t>
      </w:r>
      <w:r w:rsidR="0046319D">
        <w:rPr>
          <w:rFonts w:asciiTheme="minorHAnsi" w:hAnsiTheme="minorHAnsi" w:cstheme="minorHAnsi"/>
          <w:sz w:val="22"/>
          <w:szCs w:val="32"/>
        </w:rPr>
        <w:t xml:space="preserve">werden zunächst in Bünde und Kirchlengern nördlich der Else durchgeführt und </w:t>
      </w:r>
      <w:r w:rsidR="0046319D" w:rsidRPr="008E1B18">
        <w:rPr>
          <w:rFonts w:asciiTheme="minorHAnsi" w:hAnsiTheme="minorHAnsi" w:cstheme="minorHAnsi"/>
          <w:sz w:val="22"/>
          <w:szCs w:val="32"/>
        </w:rPr>
        <w:t xml:space="preserve">dauern je nach Wetterlage </w:t>
      </w:r>
      <w:r w:rsidR="0046319D">
        <w:rPr>
          <w:rFonts w:asciiTheme="minorHAnsi" w:hAnsiTheme="minorHAnsi" w:cstheme="minorHAnsi"/>
          <w:sz w:val="22"/>
          <w:szCs w:val="32"/>
        </w:rPr>
        <w:t>bis Ende Februar</w:t>
      </w:r>
      <w:r w:rsidR="0046319D" w:rsidRPr="008E1B18">
        <w:rPr>
          <w:rFonts w:asciiTheme="minorHAnsi" w:hAnsiTheme="minorHAnsi" w:cstheme="minorHAnsi"/>
          <w:sz w:val="22"/>
          <w:szCs w:val="32"/>
        </w:rPr>
        <w:t>.</w:t>
      </w:r>
    </w:p>
    <w:p w14:paraId="4D7EA23E" w14:textId="77777777" w:rsidR="0046319D" w:rsidRPr="008E1B18" w:rsidRDefault="0046319D" w:rsidP="0046319D">
      <w:pPr>
        <w:rPr>
          <w:rFonts w:asciiTheme="minorHAnsi" w:hAnsiTheme="minorHAnsi" w:cstheme="minorHAnsi"/>
          <w:sz w:val="22"/>
          <w:szCs w:val="32"/>
        </w:rPr>
      </w:pPr>
    </w:p>
    <w:p w14:paraId="0E22FCCB" w14:textId="72D9A32A" w:rsidR="00C42381" w:rsidRDefault="00C42381" w:rsidP="0046319D">
      <w:pPr>
        <w:rPr>
          <w:rFonts w:asciiTheme="minorHAnsi" w:hAnsiTheme="minorHAnsi" w:cstheme="minorHAnsi"/>
          <w:sz w:val="22"/>
          <w:szCs w:val="32"/>
        </w:rPr>
      </w:pPr>
      <w:r>
        <w:rPr>
          <w:rFonts w:asciiTheme="minorHAnsi" w:hAnsiTheme="minorHAnsi" w:cstheme="minorHAnsi"/>
          <w:sz w:val="22"/>
          <w:szCs w:val="32"/>
        </w:rPr>
        <w:t xml:space="preserve">„Die Untersuchung ist ein wichtiger Baustein unseres Sicherheitsmanagements und ist wichtig für den störungsfreien Betrieb unserer Gasversorgung“, sagt Florian Karle, Leiter Netze und Anlagen bei der EWB. </w:t>
      </w:r>
      <w:r w:rsidR="00E509EA">
        <w:rPr>
          <w:rFonts w:asciiTheme="minorHAnsi" w:hAnsiTheme="minorHAnsi" w:cstheme="minorHAnsi"/>
          <w:sz w:val="22"/>
          <w:szCs w:val="32"/>
        </w:rPr>
        <w:t xml:space="preserve">Weil das Leitungsnetz der EWB </w:t>
      </w:r>
      <w:r>
        <w:rPr>
          <w:rFonts w:asciiTheme="minorHAnsi" w:hAnsiTheme="minorHAnsi" w:cstheme="minorHAnsi"/>
          <w:sz w:val="22"/>
          <w:szCs w:val="32"/>
        </w:rPr>
        <w:t xml:space="preserve">so </w:t>
      </w:r>
      <w:r w:rsidR="00E509EA">
        <w:rPr>
          <w:rFonts w:asciiTheme="minorHAnsi" w:hAnsiTheme="minorHAnsi" w:cstheme="minorHAnsi"/>
          <w:sz w:val="22"/>
          <w:szCs w:val="32"/>
        </w:rPr>
        <w:t xml:space="preserve">groß ist, wird der lokale Versorger von Mitarbeitern der Firma </w:t>
      </w:r>
      <w:proofErr w:type="spellStart"/>
      <w:r w:rsidR="00E509EA">
        <w:rPr>
          <w:rFonts w:asciiTheme="minorHAnsi" w:hAnsiTheme="minorHAnsi" w:cstheme="minorHAnsi"/>
          <w:sz w:val="22"/>
          <w:szCs w:val="32"/>
        </w:rPr>
        <w:t>Enermess</w:t>
      </w:r>
      <w:proofErr w:type="spellEnd"/>
      <w:r w:rsidR="00E509EA">
        <w:rPr>
          <w:rFonts w:asciiTheme="minorHAnsi" w:hAnsiTheme="minorHAnsi" w:cstheme="minorHAnsi"/>
          <w:sz w:val="22"/>
          <w:szCs w:val="32"/>
        </w:rPr>
        <w:t xml:space="preserve"> unterstützt.</w:t>
      </w:r>
      <w:r w:rsidR="0046319D" w:rsidRPr="008E1B18">
        <w:rPr>
          <w:rFonts w:asciiTheme="minorHAnsi" w:hAnsiTheme="minorHAnsi" w:cstheme="minorHAnsi"/>
          <w:sz w:val="22"/>
          <w:szCs w:val="32"/>
        </w:rPr>
        <w:t xml:space="preserve"> </w:t>
      </w:r>
      <w:r w:rsidR="0046319D">
        <w:rPr>
          <w:rFonts w:asciiTheme="minorHAnsi" w:hAnsiTheme="minorHAnsi" w:cstheme="minorHAnsi"/>
          <w:sz w:val="22"/>
          <w:szCs w:val="32"/>
        </w:rPr>
        <w:t xml:space="preserve">Die Fachleute </w:t>
      </w:r>
      <w:r w:rsidR="00E509EA">
        <w:rPr>
          <w:rFonts w:asciiTheme="minorHAnsi" w:hAnsiTheme="minorHAnsi" w:cstheme="minorHAnsi"/>
          <w:sz w:val="22"/>
          <w:szCs w:val="32"/>
        </w:rPr>
        <w:t xml:space="preserve">sind relativ einfach zu erkennen. Sie </w:t>
      </w:r>
      <w:r w:rsidR="0046319D">
        <w:rPr>
          <w:rFonts w:asciiTheme="minorHAnsi" w:hAnsiTheme="minorHAnsi" w:cstheme="minorHAnsi"/>
          <w:sz w:val="22"/>
          <w:szCs w:val="32"/>
        </w:rPr>
        <w:t>halten</w:t>
      </w:r>
      <w:r w:rsidR="0046319D" w:rsidRPr="008E1B18">
        <w:rPr>
          <w:rFonts w:asciiTheme="minorHAnsi" w:hAnsiTheme="minorHAnsi" w:cstheme="minorHAnsi"/>
          <w:sz w:val="22"/>
          <w:szCs w:val="32"/>
        </w:rPr>
        <w:t xml:space="preserve"> ein </w:t>
      </w:r>
      <w:r w:rsidR="001428C1">
        <w:rPr>
          <w:rFonts w:asciiTheme="minorHAnsi" w:hAnsiTheme="minorHAnsi" w:cstheme="minorHAnsi"/>
          <w:sz w:val="22"/>
          <w:szCs w:val="32"/>
        </w:rPr>
        <w:t xml:space="preserve">orangenes </w:t>
      </w:r>
      <w:r w:rsidR="0046319D" w:rsidRPr="008E1B18">
        <w:rPr>
          <w:rFonts w:asciiTheme="minorHAnsi" w:hAnsiTheme="minorHAnsi" w:cstheme="minorHAnsi"/>
          <w:sz w:val="22"/>
          <w:szCs w:val="32"/>
        </w:rPr>
        <w:t xml:space="preserve">Gasspürgerät </w:t>
      </w:r>
      <w:r w:rsidR="001428C1">
        <w:rPr>
          <w:rFonts w:asciiTheme="minorHAnsi" w:hAnsiTheme="minorHAnsi" w:cstheme="minorHAnsi"/>
          <w:sz w:val="22"/>
          <w:szCs w:val="32"/>
        </w:rPr>
        <w:t>mit einer</w:t>
      </w:r>
      <w:r w:rsidR="0046319D" w:rsidRPr="008E1B18">
        <w:rPr>
          <w:rFonts w:asciiTheme="minorHAnsi" w:hAnsiTheme="minorHAnsi" w:cstheme="minorHAnsi"/>
          <w:sz w:val="22"/>
          <w:szCs w:val="32"/>
        </w:rPr>
        <w:t xml:space="preserve"> </w:t>
      </w:r>
      <w:r w:rsidR="00E509EA">
        <w:rPr>
          <w:rFonts w:asciiTheme="minorHAnsi" w:hAnsiTheme="minorHAnsi" w:cstheme="minorHAnsi"/>
          <w:sz w:val="22"/>
          <w:szCs w:val="32"/>
        </w:rPr>
        <w:t>Glocken</w:t>
      </w:r>
      <w:r w:rsidR="001428C1">
        <w:rPr>
          <w:rFonts w:asciiTheme="minorHAnsi" w:hAnsiTheme="minorHAnsi" w:cstheme="minorHAnsi"/>
          <w:sz w:val="22"/>
          <w:szCs w:val="32"/>
        </w:rPr>
        <w:t>sonde</w:t>
      </w:r>
      <w:r w:rsidR="0046319D" w:rsidRPr="008E1B18">
        <w:rPr>
          <w:rFonts w:asciiTheme="minorHAnsi" w:hAnsiTheme="minorHAnsi" w:cstheme="minorHAnsi"/>
          <w:sz w:val="22"/>
          <w:szCs w:val="32"/>
        </w:rPr>
        <w:t xml:space="preserve"> </w:t>
      </w:r>
      <w:r w:rsidR="006269C7">
        <w:rPr>
          <w:rFonts w:asciiTheme="minorHAnsi" w:hAnsiTheme="minorHAnsi" w:cstheme="minorHAnsi"/>
          <w:sz w:val="22"/>
          <w:szCs w:val="32"/>
        </w:rPr>
        <w:t xml:space="preserve">oder </w:t>
      </w:r>
      <w:r w:rsidR="006269C7" w:rsidRPr="00C11059">
        <w:rPr>
          <w:rFonts w:asciiTheme="minorHAnsi" w:hAnsiTheme="minorHAnsi" w:cstheme="minorHAnsi"/>
          <w:sz w:val="22"/>
          <w:szCs w:val="32"/>
        </w:rPr>
        <w:t xml:space="preserve">einer Teppichsonde </w:t>
      </w:r>
      <w:r w:rsidR="002527D5">
        <w:rPr>
          <w:rFonts w:asciiTheme="minorHAnsi" w:hAnsiTheme="minorHAnsi" w:cstheme="minorHAnsi"/>
          <w:sz w:val="22"/>
          <w:szCs w:val="32"/>
        </w:rPr>
        <w:t xml:space="preserve">direkt </w:t>
      </w:r>
      <w:r w:rsidR="00E509EA">
        <w:rPr>
          <w:rFonts w:asciiTheme="minorHAnsi" w:hAnsiTheme="minorHAnsi" w:cstheme="minorHAnsi"/>
          <w:sz w:val="22"/>
          <w:szCs w:val="32"/>
        </w:rPr>
        <w:t>über die</w:t>
      </w:r>
      <w:r w:rsidR="0046319D" w:rsidRPr="008E1B18">
        <w:rPr>
          <w:rFonts w:asciiTheme="minorHAnsi" w:hAnsiTheme="minorHAnsi" w:cstheme="minorHAnsi"/>
          <w:sz w:val="22"/>
          <w:szCs w:val="32"/>
        </w:rPr>
        <w:t xml:space="preserve"> Straßenoberfläche und </w:t>
      </w:r>
      <w:r w:rsidR="00E509EA">
        <w:rPr>
          <w:rFonts w:asciiTheme="minorHAnsi" w:hAnsiTheme="minorHAnsi" w:cstheme="minorHAnsi"/>
          <w:sz w:val="22"/>
          <w:szCs w:val="32"/>
        </w:rPr>
        <w:t xml:space="preserve">laufen </w:t>
      </w:r>
      <w:r w:rsidR="001428C1">
        <w:rPr>
          <w:rFonts w:asciiTheme="minorHAnsi" w:hAnsiTheme="minorHAnsi" w:cstheme="minorHAnsi"/>
          <w:sz w:val="22"/>
          <w:szCs w:val="32"/>
        </w:rPr>
        <w:t xml:space="preserve">damit </w:t>
      </w:r>
      <w:r w:rsidR="00E509EA">
        <w:rPr>
          <w:rFonts w:asciiTheme="minorHAnsi" w:hAnsiTheme="minorHAnsi" w:cstheme="minorHAnsi"/>
          <w:sz w:val="22"/>
          <w:szCs w:val="32"/>
        </w:rPr>
        <w:t xml:space="preserve">Meter für Meter das Gasnetz ab. Die Lage der Rohrleitungen erkennen </w:t>
      </w:r>
      <w:r>
        <w:rPr>
          <w:rFonts w:asciiTheme="minorHAnsi" w:hAnsiTheme="minorHAnsi" w:cstheme="minorHAnsi"/>
          <w:sz w:val="22"/>
          <w:szCs w:val="32"/>
        </w:rPr>
        <w:t>s</w:t>
      </w:r>
      <w:r w:rsidR="00E509EA">
        <w:rPr>
          <w:rFonts w:asciiTheme="minorHAnsi" w:hAnsiTheme="minorHAnsi" w:cstheme="minorHAnsi"/>
          <w:sz w:val="22"/>
          <w:szCs w:val="32"/>
        </w:rPr>
        <w:t xml:space="preserve">ie anhand von GPS-Daten. </w:t>
      </w:r>
    </w:p>
    <w:p w14:paraId="6F48AA2C" w14:textId="77777777" w:rsidR="00C42381" w:rsidRDefault="00C42381" w:rsidP="0046319D">
      <w:pPr>
        <w:rPr>
          <w:rFonts w:asciiTheme="minorHAnsi" w:hAnsiTheme="minorHAnsi" w:cstheme="minorHAnsi"/>
          <w:sz w:val="22"/>
          <w:szCs w:val="32"/>
        </w:rPr>
      </w:pPr>
    </w:p>
    <w:p w14:paraId="51B53D30" w14:textId="77777777" w:rsidR="00E509EA" w:rsidRDefault="00C42381" w:rsidP="0046319D">
      <w:pPr>
        <w:rPr>
          <w:rFonts w:asciiTheme="minorHAnsi" w:hAnsiTheme="minorHAnsi" w:cstheme="minorHAnsi"/>
          <w:sz w:val="22"/>
          <w:szCs w:val="32"/>
        </w:rPr>
      </w:pPr>
      <w:r>
        <w:rPr>
          <w:rFonts w:asciiTheme="minorHAnsi" w:hAnsiTheme="minorHAnsi" w:cstheme="minorHAnsi"/>
          <w:sz w:val="22"/>
          <w:szCs w:val="32"/>
        </w:rPr>
        <w:t>„</w:t>
      </w:r>
      <w:r w:rsidR="00E509EA" w:rsidRPr="008E1B18">
        <w:rPr>
          <w:rFonts w:asciiTheme="minorHAnsi" w:hAnsiTheme="minorHAnsi" w:cstheme="minorHAnsi"/>
          <w:sz w:val="22"/>
          <w:szCs w:val="32"/>
        </w:rPr>
        <w:t xml:space="preserve">Das Spürgerät ist so empfindlich, dass es auch </w:t>
      </w:r>
      <w:r w:rsidR="00E509EA">
        <w:rPr>
          <w:rFonts w:asciiTheme="minorHAnsi" w:hAnsiTheme="minorHAnsi" w:cstheme="minorHAnsi"/>
          <w:sz w:val="22"/>
          <w:szCs w:val="32"/>
        </w:rPr>
        <w:t xml:space="preserve">geringste Gasmengen </w:t>
      </w:r>
      <w:r>
        <w:rPr>
          <w:rFonts w:asciiTheme="minorHAnsi" w:hAnsiTheme="minorHAnsi" w:cstheme="minorHAnsi"/>
          <w:sz w:val="22"/>
          <w:szCs w:val="32"/>
        </w:rPr>
        <w:t>aufspüren kann“, erklärt Florian Karle.</w:t>
      </w:r>
      <w:r w:rsidR="00E509EA" w:rsidRPr="008E1B18">
        <w:rPr>
          <w:rFonts w:asciiTheme="minorHAnsi" w:hAnsiTheme="minorHAnsi" w:cstheme="minorHAnsi"/>
          <w:sz w:val="22"/>
          <w:szCs w:val="32"/>
        </w:rPr>
        <w:t xml:space="preserve"> </w:t>
      </w:r>
      <w:r>
        <w:rPr>
          <w:rFonts w:asciiTheme="minorHAnsi" w:hAnsiTheme="minorHAnsi" w:cstheme="minorHAnsi"/>
          <w:sz w:val="22"/>
          <w:szCs w:val="32"/>
        </w:rPr>
        <w:t>Die Funktion ist einfach erklärt: D</w:t>
      </w:r>
      <w:r w:rsidR="00E509EA" w:rsidRPr="008E1B18">
        <w:rPr>
          <w:rFonts w:asciiTheme="minorHAnsi" w:hAnsiTheme="minorHAnsi" w:cstheme="minorHAnsi"/>
          <w:sz w:val="22"/>
          <w:szCs w:val="32"/>
        </w:rPr>
        <w:t xml:space="preserve">as Gerät </w:t>
      </w:r>
      <w:r>
        <w:rPr>
          <w:rFonts w:asciiTheme="minorHAnsi" w:hAnsiTheme="minorHAnsi" w:cstheme="minorHAnsi"/>
          <w:sz w:val="22"/>
          <w:szCs w:val="32"/>
        </w:rPr>
        <w:t xml:space="preserve">saugt </w:t>
      </w:r>
      <w:r w:rsidR="00E509EA" w:rsidRPr="008E1B18">
        <w:rPr>
          <w:rFonts w:asciiTheme="minorHAnsi" w:hAnsiTheme="minorHAnsi" w:cstheme="minorHAnsi"/>
          <w:sz w:val="22"/>
          <w:szCs w:val="32"/>
        </w:rPr>
        <w:t xml:space="preserve">die Luft von der Erdoberfläche ab und pumpt sie in das Gasspürgerät. </w:t>
      </w:r>
      <w:r>
        <w:rPr>
          <w:rFonts w:asciiTheme="minorHAnsi" w:hAnsiTheme="minorHAnsi" w:cstheme="minorHAnsi"/>
          <w:sz w:val="22"/>
          <w:szCs w:val="32"/>
        </w:rPr>
        <w:t>Hier wird die Luft analysiert; f</w:t>
      </w:r>
      <w:r w:rsidR="00E509EA" w:rsidRPr="008E1B18">
        <w:rPr>
          <w:rFonts w:asciiTheme="minorHAnsi" w:hAnsiTheme="minorHAnsi" w:cstheme="minorHAnsi"/>
          <w:sz w:val="22"/>
          <w:szCs w:val="32"/>
        </w:rPr>
        <w:t xml:space="preserve">alls eine Undichtigkeit eines Gasrohres vorliegt, schlägt das Messgerät </w:t>
      </w:r>
      <w:r>
        <w:rPr>
          <w:rFonts w:asciiTheme="minorHAnsi" w:hAnsiTheme="minorHAnsi" w:cstheme="minorHAnsi"/>
          <w:sz w:val="22"/>
          <w:szCs w:val="32"/>
        </w:rPr>
        <w:t xml:space="preserve">sofort </w:t>
      </w:r>
      <w:r w:rsidR="00E509EA" w:rsidRPr="008E1B18">
        <w:rPr>
          <w:rFonts w:asciiTheme="minorHAnsi" w:hAnsiTheme="minorHAnsi" w:cstheme="minorHAnsi"/>
          <w:sz w:val="22"/>
          <w:szCs w:val="32"/>
        </w:rPr>
        <w:t xml:space="preserve">Alarm und zeigt die genaue Gaskonzentration an. Die Leckage wird dann </w:t>
      </w:r>
      <w:r w:rsidR="00E509EA">
        <w:rPr>
          <w:rFonts w:asciiTheme="minorHAnsi" w:hAnsiTheme="minorHAnsi" w:cstheme="minorHAnsi"/>
          <w:sz w:val="22"/>
          <w:szCs w:val="32"/>
        </w:rPr>
        <w:t xml:space="preserve">vom Fachmann </w:t>
      </w:r>
      <w:r w:rsidR="00E509EA" w:rsidRPr="008E1B18">
        <w:rPr>
          <w:rFonts w:asciiTheme="minorHAnsi" w:hAnsiTheme="minorHAnsi" w:cstheme="minorHAnsi"/>
          <w:sz w:val="22"/>
          <w:szCs w:val="32"/>
        </w:rPr>
        <w:t>lokalisiert, um die Undichtigkeit sofort zu beheben.</w:t>
      </w:r>
    </w:p>
    <w:p w14:paraId="30F94729" w14:textId="77777777" w:rsidR="0046319D" w:rsidRPr="008E1B18" w:rsidRDefault="0046319D" w:rsidP="0046319D">
      <w:pPr>
        <w:rPr>
          <w:rFonts w:asciiTheme="minorHAnsi" w:hAnsiTheme="minorHAnsi" w:cstheme="minorHAnsi"/>
          <w:sz w:val="22"/>
          <w:szCs w:val="32"/>
        </w:rPr>
      </w:pPr>
    </w:p>
    <w:p w14:paraId="662BB8DF" w14:textId="1C5DEDE0" w:rsidR="00397860" w:rsidRDefault="00E509EA" w:rsidP="0046319D">
      <w:pPr>
        <w:rPr>
          <w:rFonts w:asciiTheme="minorHAnsi" w:hAnsiTheme="minorHAnsi" w:cstheme="minorHAnsi"/>
          <w:sz w:val="22"/>
          <w:szCs w:val="32"/>
        </w:rPr>
      </w:pPr>
      <w:r>
        <w:rPr>
          <w:rFonts w:asciiTheme="minorHAnsi" w:hAnsiTheme="minorHAnsi" w:cstheme="minorHAnsi"/>
          <w:sz w:val="22"/>
          <w:szCs w:val="32"/>
        </w:rPr>
        <w:t xml:space="preserve">Bei der Prüfung handelt es sich um eine regelmäßige Routineprüfung, um die Versorgungssicherheit konstant hoch zu halten. </w:t>
      </w:r>
      <w:r w:rsidR="0046319D" w:rsidRPr="008E1B18">
        <w:rPr>
          <w:rFonts w:asciiTheme="minorHAnsi" w:hAnsiTheme="minorHAnsi" w:cstheme="minorHAnsi"/>
          <w:sz w:val="22"/>
          <w:szCs w:val="32"/>
        </w:rPr>
        <w:t xml:space="preserve">Überprüft werden die Leitungen </w:t>
      </w:r>
      <w:r w:rsidR="00C42381" w:rsidRPr="008E1B18">
        <w:rPr>
          <w:rFonts w:asciiTheme="minorHAnsi" w:hAnsiTheme="minorHAnsi" w:cstheme="minorHAnsi"/>
          <w:sz w:val="22"/>
          <w:szCs w:val="32"/>
        </w:rPr>
        <w:t xml:space="preserve">im gesamten Netzgebiet der </w:t>
      </w:r>
      <w:r w:rsidR="00C42381">
        <w:rPr>
          <w:rFonts w:asciiTheme="minorHAnsi" w:hAnsiTheme="minorHAnsi" w:cstheme="minorHAnsi"/>
          <w:sz w:val="22"/>
          <w:szCs w:val="32"/>
        </w:rPr>
        <w:t xml:space="preserve">EWB. Dazu gehören auch die </w:t>
      </w:r>
      <w:r w:rsidR="0046319D" w:rsidRPr="008E1B18">
        <w:rPr>
          <w:rFonts w:asciiTheme="minorHAnsi" w:hAnsiTheme="minorHAnsi" w:cstheme="minorHAnsi"/>
          <w:sz w:val="22"/>
          <w:szCs w:val="32"/>
        </w:rPr>
        <w:t>Hausanschlüsse</w:t>
      </w:r>
      <w:r w:rsidR="00C42381">
        <w:rPr>
          <w:rFonts w:asciiTheme="minorHAnsi" w:hAnsiTheme="minorHAnsi" w:cstheme="minorHAnsi"/>
          <w:sz w:val="22"/>
          <w:szCs w:val="32"/>
        </w:rPr>
        <w:t xml:space="preserve"> auf den privaten Grundstücken</w:t>
      </w:r>
      <w:r w:rsidR="0046319D" w:rsidRPr="008E1B18">
        <w:rPr>
          <w:rFonts w:asciiTheme="minorHAnsi" w:hAnsiTheme="minorHAnsi" w:cstheme="minorHAnsi"/>
          <w:sz w:val="22"/>
          <w:szCs w:val="32"/>
        </w:rPr>
        <w:t xml:space="preserve">. </w:t>
      </w:r>
      <w:r w:rsidR="00397860">
        <w:rPr>
          <w:rFonts w:asciiTheme="minorHAnsi" w:hAnsiTheme="minorHAnsi" w:cstheme="minorHAnsi"/>
          <w:sz w:val="22"/>
          <w:szCs w:val="32"/>
        </w:rPr>
        <w:t>Die Häuser</w:t>
      </w:r>
      <w:r w:rsidR="00C42381">
        <w:rPr>
          <w:rFonts w:asciiTheme="minorHAnsi" w:hAnsiTheme="minorHAnsi" w:cstheme="minorHAnsi"/>
          <w:sz w:val="22"/>
          <w:szCs w:val="32"/>
        </w:rPr>
        <w:t xml:space="preserve"> müssen allerdings nicht betreten werden</w:t>
      </w:r>
      <w:r w:rsidR="008F2CCD">
        <w:rPr>
          <w:rFonts w:asciiTheme="minorHAnsi" w:hAnsiTheme="minorHAnsi" w:cstheme="minorHAnsi"/>
          <w:sz w:val="22"/>
          <w:szCs w:val="32"/>
        </w:rPr>
        <w:t>, auch e</w:t>
      </w:r>
      <w:r w:rsidR="00397860">
        <w:rPr>
          <w:rFonts w:asciiTheme="minorHAnsi" w:hAnsiTheme="minorHAnsi" w:cstheme="minorHAnsi"/>
          <w:sz w:val="22"/>
          <w:szCs w:val="32"/>
        </w:rPr>
        <w:t>in persönlicher Kontakt mit den Bürgern ist nicht nötig. Somit ist der Infektionsschutz gewährt.</w:t>
      </w:r>
    </w:p>
    <w:p w14:paraId="36604011" w14:textId="77777777" w:rsidR="00397860" w:rsidRDefault="00397860" w:rsidP="0046319D">
      <w:pPr>
        <w:rPr>
          <w:rFonts w:asciiTheme="minorHAnsi" w:hAnsiTheme="minorHAnsi" w:cstheme="minorHAnsi"/>
          <w:sz w:val="22"/>
          <w:szCs w:val="32"/>
        </w:rPr>
      </w:pPr>
    </w:p>
    <w:p w14:paraId="2586AC16" w14:textId="77777777" w:rsidR="0046319D" w:rsidRPr="00136BCE" w:rsidRDefault="00E509EA" w:rsidP="0046319D">
      <w:pPr>
        <w:rPr>
          <w:rFonts w:asciiTheme="minorHAnsi" w:hAnsiTheme="minorHAnsi" w:cstheme="minorHAnsi"/>
          <w:sz w:val="22"/>
          <w:szCs w:val="32"/>
        </w:rPr>
      </w:pPr>
      <w:r>
        <w:rPr>
          <w:rFonts w:asciiTheme="minorHAnsi" w:hAnsiTheme="minorHAnsi" w:cstheme="minorHAnsi"/>
          <w:sz w:val="22"/>
          <w:szCs w:val="32"/>
        </w:rPr>
        <w:t xml:space="preserve">Bis Ende Februar sind die Prüfer nördlich der Else in Bünde und Kirchlengern unterwegs. Anschließend geht es nach Stift Quernheim und Rödinghausen. </w:t>
      </w:r>
      <w:r w:rsidR="0046319D" w:rsidRPr="008E1B18">
        <w:rPr>
          <w:rFonts w:asciiTheme="minorHAnsi" w:hAnsiTheme="minorHAnsi" w:cstheme="minorHAnsi"/>
          <w:sz w:val="22"/>
          <w:szCs w:val="32"/>
        </w:rPr>
        <w:t xml:space="preserve">Da die Leitungen der </w:t>
      </w:r>
      <w:r w:rsidR="0046319D">
        <w:rPr>
          <w:rFonts w:asciiTheme="minorHAnsi" w:hAnsiTheme="minorHAnsi" w:cstheme="minorHAnsi"/>
          <w:sz w:val="22"/>
          <w:szCs w:val="32"/>
        </w:rPr>
        <w:t>EWB</w:t>
      </w:r>
      <w:r w:rsidR="0046319D" w:rsidRPr="008E1B18">
        <w:rPr>
          <w:rFonts w:asciiTheme="minorHAnsi" w:hAnsiTheme="minorHAnsi" w:cstheme="minorHAnsi"/>
          <w:sz w:val="22"/>
          <w:szCs w:val="32"/>
        </w:rPr>
        <w:t xml:space="preserve"> in einem anerkannt guten Zustand sind, werden große Schäden – wie auch bei den vorhergehenden Prüfungen – von den Fachleuten nicht erwartet. „Das liegt einfach daran, dass wir uns immer sorgfältig um den Betrieb und um die Sicherheit des Gasnetzes kümmern“, erläutert </w:t>
      </w:r>
      <w:r>
        <w:rPr>
          <w:rFonts w:asciiTheme="minorHAnsi" w:hAnsiTheme="minorHAnsi" w:cstheme="minorHAnsi"/>
          <w:sz w:val="22"/>
          <w:szCs w:val="32"/>
        </w:rPr>
        <w:t>Florian Karle</w:t>
      </w:r>
      <w:r w:rsidR="00C42381">
        <w:rPr>
          <w:rFonts w:asciiTheme="minorHAnsi" w:hAnsiTheme="minorHAnsi" w:cstheme="minorHAnsi"/>
          <w:sz w:val="22"/>
          <w:szCs w:val="32"/>
        </w:rPr>
        <w:t>.</w:t>
      </w:r>
    </w:p>
    <w:p w14:paraId="3A848EA6" w14:textId="77777777" w:rsidR="0046319D" w:rsidRDefault="0046319D" w:rsidP="0046319D">
      <w:pPr>
        <w:rPr>
          <w:rFonts w:asciiTheme="minorHAnsi" w:hAnsiTheme="minorHAnsi" w:cstheme="minorHAnsi"/>
          <w:sz w:val="22"/>
          <w:szCs w:val="32"/>
        </w:rPr>
      </w:pPr>
    </w:p>
    <w:p w14:paraId="0A615B29" w14:textId="3999D453" w:rsidR="0046319D" w:rsidRPr="00136BCE" w:rsidRDefault="0046319D" w:rsidP="00E509EA">
      <w:pPr>
        <w:rPr>
          <w:rFonts w:asciiTheme="minorHAnsi" w:hAnsiTheme="minorHAnsi" w:cstheme="minorHAnsi"/>
          <w:sz w:val="22"/>
          <w:szCs w:val="32"/>
        </w:rPr>
      </w:pPr>
      <w:r>
        <w:rPr>
          <w:rFonts w:asciiTheme="minorHAnsi" w:hAnsiTheme="minorHAnsi" w:cstheme="minorHAnsi"/>
          <w:sz w:val="22"/>
          <w:szCs w:val="32"/>
        </w:rPr>
        <w:t xml:space="preserve">Bei Fragen zur Gasnetzprüfung können sich die Bürger </w:t>
      </w:r>
      <w:r w:rsidR="003B55DE">
        <w:rPr>
          <w:rFonts w:asciiTheme="minorHAnsi" w:hAnsiTheme="minorHAnsi" w:cstheme="minorHAnsi"/>
          <w:sz w:val="22"/>
          <w:szCs w:val="32"/>
        </w:rPr>
        <w:t xml:space="preserve">unter </w:t>
      </w:r>
      <w:r w:rsidR="00E509EA">
        <w:rPr>
          <w:rFonts w:asciiTheme="minorHAnsi" w:hAnsiTheme="minorHAnsi" w:cstheme="minorHAnsi"/>
          <w:sz w:val="22"/>
          <w:szCs w:val="32"/>
        </w:rPr>
        <w:t xml:space="preserve">05223 </w:t>
      </w:r>
      <w:r w:rsidR="00E509EA" w:rsidRPr="00E509EA">
        <w:rPr>
          <w:rFonts w:asciiTheme="minorHAnsi" w:hAnsiTheme="minorHAnsi" w:cstheme="minorHAnsi"/>
          <w:sz w:val="22"/>
          <w:szCs w:val="32"/>
        </w:rPr>
        <w:t>967-</w:t>
      </w:r>
      <w:r w:rsidR="005F3711">
        <w:rPr>
          <w:rFonts w:asciiTheme="minorHAnsi" w:hAnsiTheme="minorHAnsi" w:cstheme="minorHAnsi"/>
          <w:sz w:val="22"/>
          <w:szCs w:val="32"/>
        </w:rPr>
        <w:t xml:space="preserve">0 </w:t>
      </w:r>
      <w:r w:rsidR="003B55DE">
        <w:rPr>
          <w:rFonts w:asciiTheme="minorHAnsi" w:hAnsiTheme="minorHAnsi" w:cstheme="minorHAnsi"/>
          <w:sz w:val="22"/>
          <w:szCs w:val="32"/>
        </w:rPr>
        <w:t xml:space="preserve">an die EWB </w:t>
      </w:r>
      <w:r>
        <w:rPr>
          <w:rFonts w:asciiTheme="minorHAnsi" w:hAnsiTheme="minorHAnsi" w:cstheme="minorHAnsi"/>
          <w:sz w:val="22"/>
          <w:szCs w:val="32"/>
        </w:rPr>
        <w:t xml:space="preserve">wenden. </w:t>
      </w:r>
    </w:p>
    <w:p w14:paraId="53F2FA1A" w14:textId="77777777" w:rsidR="0046319D" w:rsidRPr="007A2DE3" w:rsidRDefault="0046319D" w:rsidP="00FB002D">
      <w:pPr>
        <w:rPr>
          <w:rFonts w:asciiTheme="minorHAnsi" w:hAnsiTheme="minorHAnsi" w:cstheme="minorHAnsi"/>
          <w:sz w:val="22"/>
          <w:szCs w:val="22"/>
        </w:rPr>
      </w:pPr>
    </w:p>
    <w:p w14:paraId="2B7198DB" w14:textId="77777777" w:rsidR="00EF265E" w:rsidRDefault="00EF265E" w:rsidP="00EF265E">
      <w:pPr>
        <w:rPr>
          <w:rFonts w:ascii="Arial Narrow" w:hAnsi="Arial Narrow"/>
          <w:b/>
          <w:bCs/>
          <w:sz w:val="20"/>
          <w:szCs w:val="20"/>
          <w:u w:val="single"/>
        </w:rPr>
      </w:pPr>
      <w:r>
        <w:rPr>
          <w:rFonts w:ascii="Arial Narrow" w:hAnsi="Arial Narrow"/>
          <w:b/>
          <w:bCs/>
          <w:sz w:val="20"/>
          <w:szCs w:val="20"/>
          <w:u w:val="single"/>
        </w:rPr>
        <w:lastRenderedPageBreak/>
        <w:t>Über die Energie- und Wasserversorgung Bünde GmbH</w:t>
      </w:r>
      <w:r>
        <w:rPr>
          <w:rFonts w:ascii="Arial Narrow" w:hAnsi="Arial Narrow"/>
          <w:sz w:val="20"/>
          <w:szCs w:val="20"/>
        </w:rPr>
        <w:t xml:space="preserve"> </w:t>
      </w:r>
    </w:p>
    <w:p w14:paraId="4001C221" w14:textId="2D894C5F" w:rsidR="00EF265E" w:rsidRDefault="00EF265E" w:rsidP="00EF265E">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w:t>
      </w:r>
      <w:r w:rsidR="008F2CCD">
        <w:rPr>
          <w:rFonts w:ascii="Arial Narrow" w:hAnsi="Arial Narrow"/>
          <w:sz w:val="20"/>
          <w:szCs w:val="20"/>
        </w:rPr>
        <w:t xml:space="preserve"> </w:t>
      </w:r>
      <w:r>
        <w:rPr>
          <w:rFonts w:ascii="Arial Narrow" w:hAnsi="Arial Narrow"/>
          <w:sz w:val="20"/>
          <w:szCs w:val="20"/>
        </w:rPr>
        <w:t>Mitarbeiter einschließlich Auszubildenden und wird geleitet von Geschäftsführerin Dr. Marion Kapsa.</w:t>
      </w:r>
    </w:p>
    <w:p w14:paraId="1E814B26" w14:textId="77777777" w:rsidR="00EF265E" w:rsidRDefault="00EF265E" w:rsidP="00EF265E">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EF265E" w14:paraId="661257F9" w14:textId="77777777" w:rsidTr="00103CFF">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2CBE81" w14:textId="77777777" w:rsidR="00EF265E" w:rsidRDefault="00EF265E" w:rsidP="00103CFF">
            <w:pPr>
              <w:rPr>
                <w:rFonts w:ascii="Arial Narrow" w:eastAsiaTheme="minorHAnsi" w:hAnsi="Arial Narrow"/>
                <w:sz w:val="20"/>
                <w:szCs w:val="20"/>
                <w:lang w:eastAsia="en-US"/>
              </w:rPr>
            </w:pPr>
            <w:r>
              <w:rPr>
                <w:rFonts w:ascii="Arial Narrow" w:hAnsi="Arial Narrow"/>
                <w:sz w:val="20"/>
                <w:szCs w:val="20"/>
              </w:rPr>
              <w:t>Pressekontakt</w:t>
            </w:r>
          </w:p>
          <w:p w14:paraId="0C954291" w14:textId="77777777" w:rsidR="00EF265E" w:rsidRDefault="00EF265E" w:rsidP="00103CFF">
            <w:pPr>
              <w:rPr>
                <w:rFonts w:ascii="Arial Narrow" w:hAnsi="Arial Narrow"/>
                <w:sz w:val="20"/>
                <w:szCs w:val="20"/>
              </w:rPr>
            </w:pPr>
            <w:r>
              <w:rPr>
                <w:rFonts w:ascii="Arial Narrow" w:hAnsi="Arial Narrow"/>
                <w:sz w:val="20"/>
                <w:szCs w:val="20"/>
              </w:rPr>
              <w:t>Dr. Marion Kapsa</w:t>
            </w:r>
          </w:p>
          <w:p w14:paraId="55277723" w14:textId="3F0605C8" w:rsidR="00EF265E" w:rsidRDefault="00EF265E" w:rsidP="00103CFF">
            <w:pPr>
              <w:rPr>
                <w:rFonts w:ascii="Arial Narrow" w:eastAsiaTheme="minorHAnsi" w:hAnsi="Arial Narrow"/>
                <w:sz w:val="20"/>
                <w:szCs w:val="20"/>
                <w:lang w:eastAsia="en-US"/>
              </w:rPr>
            </w:pPr>
            <w:r>
              <w:rPr>
                <w:rFonts w:ascii="Arial Narrow" w:hAnsi="Arial Narrow"/>
                <w:sz w:val="20"/>
                <w:szCs w:val="20"/>
              </w:rPr>
              <w:t>Telefon 05223 967-1</w:t>
            </w:r>
            <w:r w:rsidR="007409DF">
              <w:rPr>
                <w:rFonts w:ascii="Arial Narrow" w:hAnsi="Arial Narrow"/>
                <w:sz w:val="20"/>
                <w:szCs w:val="20"/>
              </w:rPr>
              <w:t>24</w:t>
            </w:r>
            <w:r>
              <w:rPr>
                <w:rFonts w:ascii="Arial Narrow" w:hAnsi="Arial Narrow"/>
                <w:sz w:val="20"/>
                <w:szCs w:val="20"/>
              </w:rPr>
              <w:br/>
            </w:r>
            <w:hyperlink r:id="rId8" w:history="1">
              <w:r>
                <w:rPr>
                  <w:rStyle w:val="Hyperlink"/>
                  <w:rFonts w:ascii="Arial Narrow" w:hAnsi="Arial Narrow"/>
                  <w:sz w:val="20"/>
                  <w:szCs w:val="20"/>
                </w:rPr>
                <w:t>gf@ewb.aov.de</w:t>
              </w:r>
            </w:hyperlink>
            <w:r>
              <w:rPr>
                <w:rFonts w:ascii="Arial Narrow" w:hAnsi="Arial Narrow"/>
                <w:sz w:val="20"/>
                <w:szCs w:val="20"/>
              </w:rPr>
              <w:t xml:space="preserve"> </w:t>
            </w:r>
          </w:p>
        </w:tc>
      </w:tr>
    </w:tbl>
    <w:p w14:paraId="68C5D8A0" w14:textId="77777777" w:rsidR="00EF265E" w:rsidRDefault="00EF265E" w:rsidP="00EF265E">
      <w:pPr>
        <w:rPr>
          <w:rFonts w:ascii="Arial Narrow" w:hAnsi="Arial Narrow" w:cs="Arial"/>
          <w:b/>
          <w:sz w:val="20"/>
          <w:szCs w:val="20"/>
          <w:u w:val="single"/>
        </w:rPr>
      </w:pPr>
    </w:p>
    <w:p w14:paraId="091464EB" w14:textId="77777777" w:rsidR="00562688" w:rsidRPr="00562688" w:rsidRDefault="00562688" w:rsidP="00FB002D">
      <w:pPr>
        <w:rPr>
          <w:rFonts w:ascii="Arial Narrow" w:hAnsi="Arial Narrow" w:cs="Calibri"/>
          <w:sz w:val="18"/>
          <w:szCs w:val="18"/>
        </w:rPr>
      </w:pPr>
    </w:p>
    <w:sectPr w:rsidR="00562688" w:rsidRPr="00562688" w:rsidSect="00562688">
      <w:headerReference w:type="default" r:id="rId9"/>
      <w:footerReference w:type="default" r:id="rId10"/>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10D1E" w14:textId="77777777" w:rsidR="0064065D" w:rsidRDefault="0064065D">
      <w:r>
        <w:separator/>
      </w:r>
    </w:p>
  </w:endnote>
  <w:endnote w:type="continuationSeparator" w:id="0">
    <w:p w14:paraId="3A576F56" w14:textId="77777777" w:rsidR="0064065D" w:rsidRDefault="0064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altName w:val="Bell MT"/>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7C31E" w14:textId="77777777" w:rsidR="00FE2C80" w:rsidRDefault="00FE2C80">
    <w:pPr>
      <w:pStyle w:val="Fuzeile"/>
      <w:rPr>
        <w:caps/>
        <w:color w:val="333333"/>
        <w:sz w:val="16"/>
        <w:szCs w:val="16"/>
      </w:rPr>
    </w:pPr>
  </w:p>
  <w:p w14:paraId="608539C7" w14:textId="77777777"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5F3711">
      <w:rPr>
        <w:rFonts w:ascii="Arial Narrow" w:hAnsi="Arial Narrow"/>
        <w:caps/>
        <w:noProof/>
        <w:color w:val="333333"/>
        <w:sz w:val="16"/>
        <w:szCs w:val="16"/>
      </w:rPr>
      <w:t>2</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97F87" w14:textId="77777777" w:rsidR="0064065D" w:rsidRDefault="0064065D">
      <w:r>
        <w:separator/>
      </w:r>
    </w:p>
  </w:footnote>
  <w:footnote w:type="continuationSeparator" w:id="0">
    <w:p w14:paraId="669C38BD" w14:textId="77777777" w:rsidR="0064065D" w:rsidRDefault="00640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1C835" w14:textId="1DB5DBD9" w:rsidR="00562688" w:rsidRDefault="00C11059"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62C3616C" wp14:editId="7B18EC33">
          <wp:simplePos x="0" y="0"/>
          <wp:positionH relativeFrom="column">
            <wp:posOffset>3672205</wp:posOffset>
          </wp:positionH>
          <wp:positionV relativeFrom="paragraph">
            <wp:posOffset>78063</wp:posOffset>
          </wp:positionV>
          <wp:extent cx="1000125" cy="613265"/>
          <wp:effectExtent l="0" t="0" r="0" b="0"/>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3582" cy="6153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14:paraId="548BF4A1" w14:textId="2AC58FE6" w:rsidR="00C11059" w:rsidRDefault="00C11059"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2020-12-0</w:t>
    </w:r>
    <w:r w:rsidR="005F3711">
      <w:rPr>
        <w:rFonts w:ascii="Arial Narrow" w:hAnsi="Arial Narrow" w:cs="Calibri"/>
        <w:b/>
        <w:sz w:val="32"/>
        <w:szCs w:val="32"/>
      </w:rPr>
      <w:t>3</w:t>
    </w:r>
  </w:p>
  <w:p w14:paraId="6B4F0089" w14:textId="77777777"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14:paraId="50D47DC8" w14:textId="77777777"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216"/>
    <w:rsid w:val="00002584"/>
    <w:rsid w:val="00003938"/>
    <w:rsid w:val="00020278"/>
    <w:rsid w:val="0002125F"/>
    <w:rsid w:val="0002547D"/>
    <w:rsid w:val="00025EDB"/>
    <w:rsid w:val="00030EAA"/>
    <w:rsid w:val="00031603"/>
    <w:rsid w:val="000355B3"/>
    <w:rsid w:val="00035CD2"/>
    <w:rsid w:val="00037C56"/>
    <w:rsid w:val="0004233A"/>
    <w:rsid w:val="000433D5"/>
    <w:rsid w:val="00046920"/>
    <w:rsid w:val="0004782B"/>
    <w:rsid w:val="0006577B"/>
    <w:rsid w:val="00082ECD"/>
    <w:rsid w:val="00086B1E"/>
    <w:rsid w:val="000968ED"/>
    <w:rsid w:val="000A69A2"/>
    <w:rsid w:val="000B16C8"/>
    <w:rsid w:val="000C05FA"/>
    <w:rsid w:val="000D049A"/>
    <w:rsid w:val="000D18CA"/>
    <w:rsid w:val="000D47E1"/>
    <w:rsid w:val="000E307F"/>
    <w:rsid w:val="000E5631"/>
    <w:rsid w:val="000F12C4"/>
    <w:rsid w:val="0010225D"/>
    <w:rsid w:val="0011689C"/>
    <w:rsid w:val="00127CCB"/>
    <w:rsid w:val="00127D65"/>
    <w:rsid w:val="00133BF5"/>
    <w:rsid w:val="00133D82"/>
    <w:rsid w:val="001428C1"/>
    <w:rsid w:val="00142BCA"/>
    <w:rsid w:val="001565DF"/>
    <w:rsid w:val="001632DA"/>
    <w:rsid w:val="00166022"/>
    <w:rsid w:val="00174762"/>
    <w:rsid w:val="0019030A"/>
    <w:rsid w:val="001907B6"/>
    <w:rsid w:val="001A51AE"/>
    <w:rsid w:val="001A7655"/>
    <w:rsid w:val="001C699F"/>
    <w:rsid w:val="001C724C"/>
    <w:rsid w:val="001F1330"/>
    <w:rsid w:val="00210902"/>
    <w:rsid w:val="002125A3"/>
    <w:rsid w:val="002162FD"/>
    <w:rsid w:val="002240AE"/>
    <w:rsid w:val="00231918"/>
    <w:rsid w:val="0023297A"/>
    <w:rsid w:val="002331CB"/>
    <w:rsid w:val="00240D45"/>
    <w:rsid w:val="0024328B"/>
    <w:rsid w:val="002440DD"/>
    <w:rsid w:val="002447A4"/>
    <w:rsid w:val="002527D5"/>
    <w:rsid w:val="00254353"/>
    <w:rsid w:val="0025542D"/>
    <w:rsid w:val="00276986"/>
    <w:rsid w:val="00277E83"/>
    <w:rsid w:val="00283612"/>
    <w:rsid w:val="00287C46"/>
    <w:rsid w:val="00291478"/>
    <w:rsid w:val="00292FE0"/>
    <w:rsid w:val="00297C65"/>
    <w:rsid w:val="002B5338"/>
    <w:rsid w:val="002F656A"/>
    <w:rsid w:val="00303972"/>
    <w:rsid w:val="00320768"/>
    <w:rsid w:val="00347744"/>
    <w:rsid w:val="003540C0"/>
    <w:rsid w:val="003541DF"/>
    <w:rsid w:val="003675B5"/>
    <w:rsid w:val="00374906"/>
    <w:rsid w:val="00374CE8"/>
    <w:rsid w:val="00377074"/>
    <w:rsid w:val="00395314"/>
    <w:rsid w:val="00397860"/>
    <w:rsid w:val="003B1ACF"/>
    <w:rsid w:val="003B55DE"/>
    <w:rsid w:val="003B5DA6"/>
    <w:rsid w:val="003C287A"/>
    <w:rsid w:val="003C308E"/>
    <w:rsid w:val="003D6050"/>
    <w:rsid w:val="003D633F"/>
    <w:rsid w:val="003F2BC9"/>
    <w:rsid w:val="003F32C7"/>
    <w:rsid w:val="003F7DAE"/>
    <w:rsid w:val="0041185F"/>
    <w:rsid w:val="00412029"/>
    <w:rsid w:val="00417C03"/>
    <w:rsid w:val="00421B4A"/>
    <w:rsid w:val="004558BA"/>
    <w:rsid w:val="0046319D"/>
    <w:rsid w:val="00471B4A"/>
    <w:rsid w:val="0047299C"/>
    <w:rsid w:val="0048367C"/>
    <w:rsid w:val="004911D6"/>
    <w:rsid w:val="004A699B"/>
    <w:rsid w:val="004C07B9"/>
    <w:rsid w:val="004F1592"/>
    <w:rsid w:val="00502FC3"/>
    <w:rsid w:val="0051681E"/>
    <w:rsid w:val="00527ECD"/>
    <w:rsid w:val="00531D58"/>
    <w:rsid w:val="00536768"/>
    <w:rsid w:val="00553366"/>
    <w:rsid w:val="00554EAE"/>
    <w:rsid w:val="00562688"/>
    <w:rsid w:val="00584AFB"/>
    <w:rsid w:val="00595486"/>
    <w:rsid w:val="005965A8"/>
    <w:rsid w:val="005B28BD"/>
    <w:rsid w:val="005B3DCE"/>
    <w:rsid w:val="005B4F15"/>
    <w:rsid w:val="005B6865"/>
    <w:rsid w:val="005D3093"/>
    <w:rsid w:val="005F3711"/>
    <w:rsid w:val="006269C7"/>
    <w:rsid w:val="00632594"/>
    <w:rsid w:val="006336F5"/>
    <w:rsid w:val="0064065D"/>
    <w:rsid w:val="00644999"/>
    <w:rsid w:val="006842A7"/>
    <w:rsid w:val="0068707A"/>
    <w:rsid w:val="006A5FDB"/>
    <w:rsid w:val="006C69D9"/>
    <w:rsid w:val="007006DA"/>
    <w:rsid w:val="0072201C"/>
    <w:rsid w:val="00734876"/>
    <w:rsid w:val="00736876"/>
    <w:rsid w:val="007409DF"/>
    <w:rsid w:val="00741BED"/>
    <w:rsid w:val="007544EC"/>
    <w:rsid w:val="007555BA"/>
    <w:rsid w:val="007667C0"/>
    <w:rsid w:val="00772DD5"/>
    <w:rsid w:val="00774C3B"/>
    <w:rsid w:val="00797B84"/>
    <w:rsid w:val="007A2DE3"/>
    <w:rsid w:val="007A47F2"/>
    <w:rsid w:val="007A4A0D"/>
    <w:rsid w:val="007A7CA1"/>
    <w:rsid w:val="007B099E"/>
    <w:rsid w:val="007C71B8"/>
    <w:rsid w:val="007D4E4C"/>
    <w:rsid w:val="00821689"/>
    <w:rsid w:val="0082168F"/>
    <w:rsid w:val="00833164"/>
    <w:rsid w:val="00835148"/>
    <w:rsid w:val="00852487"/>
    <w:rsid w:val="00860D4B"/>
    <w:rsid w:val="00891AD1"/>
    <w:rsid w:val="008A07DE"/>
    <w:rsid w:val="008B29C4"/>
    <w:rsid w:val="008B2BF3"/>
    <w:rsid w:val="008B5883"/>
    <w:rsid w:val="008D3AA4"/>
    <w:rsid w:val="008E6F04"/>
    <w:rsid w:val="008F1A0A"/>
    <w:rsid w:val="008F2CCD"/>
    <w:rsid w:val="008F639D"/>
    <w:rsid w:val="008F7811"/>
    <w:rsid w:val="00903CA9"/>
    <w:rsid w:val="00904810"/>
    <w:rsid w:val="0092056D"/>
    <w:rsid w:val="00940990"/>
    <w:rsid w:val="00964237"/>
    <w:rsid w:val="00967E84"/>
    <w:rsid w:val="00981903"/>
    <w:rsid w:val="0098242C"/>
    <w:rsid w:val="009864DA"/>
    <w:rsid w:val="00997688"/>
    <w:rsid w:val="00997C8D"/>
    <w:rsid w:val="009B11DD"/>
    <w:rsid w:val="009B3202"/>
    <w:rsid w:val="009B36C5"/>
    <w:rsid w:val="009B5F68"/>
    <w:rsid w:val="009D2B9F"/>
    <w:rsid w:val="009D4A03"/>
    <w:rsid w:val="009E0325"/>
    <w:rsid w:val="009E4F99"/>
    <w:rsid w:val="009F6E11"/>
    <w:rsid w:val="009F786B"/>
    <w:rsid w:val="00A00C4C"/>
    <w:rsid w:val="00A10E81"/>
    <w:rsid w:val="00A11B7A"/>
    <w:rsid w:val="00A16F4C"/>
    <w:rsid w:val="00A254B2"/>
    <w:rsid w:val="00A31FB2"/>
    <w:rsid w:val="00A33DDC"/>
    <w:rsid w:val="00A37CFE"/>
    <w:rsid w:val="00A67F69"/>
    <w:rsid w:val="00A7256E"/>
    <w:rsid w:val="00A85FFC"/>
    <w:rsid w:val="00A9184E"/>
    <w:rsid w:val="00A95F82"/>
    <w:rsid w:val="00AA141F"/>
    <w:rsid w:val="00AA6918"/>
    <w:rsid w:val="00AB4746"/>
    <w:rsid w:val="00AC5364"/>
    <w:rsid w:val="00AD14A8"/>
    <w:rsid w:val="00AF1247"/>
    <w:rsid w:val="00AF3DB2"/>
    <w:rsid w:val="00AF473C"/>
    <w:rsid w:val="00B07BBB"/>
    <w:rsid w:val="00B07FAD"/>
    <w:rsid w:val="00B107D4"/>
    <w:rsid w:val="00B2301E"/>
    <w:rsid w:val="00B30D6B"/>
    <w:rsid w:val="00B34D33"/>
    <w:rsid w:val="00B42AE6"/>
    <w:rsid w:val="00B63124"/>
    <w:rsid w:val="00B77354"/>
    <w:rsid w:val="00B91293"/>
    <w:rsid w:val="00B933F5"/>
    <w:rsid w:val="00B97473"/>
    <w:rsid w:val="00BA7105"/>
    <w:rsid w:val="00BB12B5"/>
    <w:rsid w:val="00BC54A1"/>
    <w:rsid w:val="00BD182D"/>
    <w:rsid w:val="00BD4C5E"/>
    <w:rsid w:val="00BD6BB4"/>
    <w:rsid w:val="00BE0DF3"/>
    <w:rsid w:val="00C11059"/>
    <w:rsid w:val="00C12AAA"/>
    <w:rsid w:val="00C1657F"/>
    <w:rsid w:val="00C2210C"/>
    <w:rsid w:val="00C26162"/>
    <w:rsid w:val="00C354C6"/>
    <w:rsid w:val="00C42381"/>
    <w:rsid w:val="00C46226"/>
    <w:rsid w:val="00C70C09"/>
    <w:rsid w:val="00CD6897"/>
    <w:rsid w:val="00CE7E1E"/>
    <w:rsid w:val="00CF1DBE"/>
    <w:rsid w:val="00CF51F1"/>
    <w:rsid w:val="00D028CE"/>
    <w:rsid w:val="00D13A87"/>
    <w:rsid w:val="00D2237E"/>
    <w:rsid w:val="00D23A43"/>
    <w:rsid w:val="00D253E2"/>
    <w:rsid w:val="00D257A3"/>
    <w:rsid w:val="00D272A7"/>
    <w:rsid w:val="00D31AF5"/>
    <w:rsid w:val="00D33949"/>
    <w:rsid w:val="00D55428"/>
    <w:rsid w:val="00D57A89"/>
    <w:rsid w:val="00D735F6"/>
    <w:rsid w:val="00D801A6"/>
    <w:rsid w:val="00D97C28"/>
    <w:rsid w:val="00DC6216"/>
    <w:rsid w:val="00DC7743"/>
    <w:rsid w:val="00DD0BC3"/>
    <w:rsid w:val="00DD3F96"/>
    <w:rsid w:val="00DD4C47"/>
    <w:rsid w:val="00DE3970"/>
    <w:rsid w:val="00DF0E6C"/>
    <w:rsid w:val="00DF6308"/>
    <w:rsid w:val="00E0092A"/>
    <w:rsid w:val="00E048CD"/>
    <w:rsid w:val="00E16821"/>
    <w:rsid w:val="00E34770"/>
    <w:rsid w:val="00E509EA"/>
    <w:rsid w:val="00E52CAC"/>
    <w:rsid w:val="00E55B7F"/>
    <w:rsid w:val="00E56A54"/>
    <w:rsid w:val="00E60DC7"/>
    <w:rsid w:val="00E662E9"/>
    <w:rsid w:val="00E72591"/>
    <w:rsid w:val="00E726B6"/>
    <w:rsid w:val="00E86F4E"/>
    <w:rsid w:val="00E90AA6"/>
    <w:rsid w:val="00EC3FF4"/>
    <w:rsid w:val="00ED6E80"/>
    <w:rsid w:val="00EE1F5F"/>
    <w:rsid w:val="00EE7102"/>
    <w:rsid w:val="00EF265E"/>
    <w:rsid w:val="00EF71A9"/>
    <w:rsid w:val="00F05E29"/>
    <w:rsid w:val="00F159BB"/>
    <w:rsid w:val="00F160C7"/>
    <w:rsid w:val="00F201DD"/>
    <w:rsid w:val="00F22398"/>
    <w:rsid w:val="00F30999"/>
    <w:rsid w:val="00F3183F"/>
    <w:rsid w:val="00F34C94"/>
    <w:rsid w:val="00F37358"/>
    <w:rsid w:val="00F561DA"/>
    <w:rsid w:val="00F621D5"/>
    <w:rsid w:val="00F6228B"/>
    <w:rsid w:val="00F63D61"/>
    <w:rsid w:val="00F660FB"/>
    <w:rsid w:val="00F81693"/>
    <w:rsid w:val="00F9273D"/>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1EDA0D"/>
  <w15:docId w15:val="{6B6EC833-B4C7-433C-AADE-90C48568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ewb.aov.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B1EF7-347D-474E-81C1-F31599DC3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3140</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3631</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2</cp:revision>
  <cp:lastPrinted>2020-12-03T12:01:00Z</cp:lastPrinted>
  <dcterms:created xsi:type="dcterms:W3CDTF">2020-12-03T12:02:00Z</dcterms:created>
  <dcterms:modified xsi:type="dcterms:W3CDTF">2020-12-03T12:02:00Z</dcterms:modified>
</cp:coreProperties>
</file>